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1B590">
      <w:pPr>
        <w:widowControl/>
        <w:ind w:firstLine="300" w:firstLineChars="1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附件2：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904"/>
        <w:gridCol w:w="1464"/>
        <w:gridCol w:w="1392"/>
        <w:gridCol w:w="1446"/>
      </w:tblGrid>
      <w:tr w14:paraId="31B21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DB303C">
            <w:pPr>
              <w:widowControl/>
              <w:jc w:val="center"/>
              <w:rPr>
                <w:rFonts w:ascii="Times New Roman" w:hAnsi="Times New Roman" w:eastAsia="方正小标宋简体" w:cs="Times New Roman"/>
                <w:b/>
                <w:bCs/>
              </w:rPr>
            </w:pPr>
            <w:r>
              <w:rPr>
                <w:rFonts w:ascii="Times New Roman" w:hAnsi="Times New Roman" w:eastAsia="方正小标宋简体" w:cs="Times New Roman"/>
                <w:sz w:val="44"/>
                <w:szCs w:val="44"/>
              </w:rPr>
              <w:t>工程项目招标最高限价送审表</w:t>
            </w:r>
          </w:p>
        </w:tc>
      </w:tr>
      <w:tr w14:paraId="5E630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856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7B789B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</w:p>
        </w:tc>
      </w:tr>
      <w:tr w14:paraId="62BA1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D96B11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送审时间：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CF8DB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91CD53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8734C3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编号：</w:t>
            </w:r>
          </w:p>
        </w:tc>
      </w:tr>
      <w:tr w14:paraId="74906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BE45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工程名称</w:t>
            </w:r>
          </w:p>
        </w:tc>
        <w:tc>
          <w:tcPr>
            <w:tcW w:w="7206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E57032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3853A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91C6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建设地点　</w:t>
            </w:r>
          </w:p>
        </w:tc>
        <w:tc>
          <w:tcPr>
            <w:tcW w:w="72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42FAD6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6B1B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D983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建筑规模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544C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533C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计划投资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DD80F6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75C77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C29C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送审金额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448B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29903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资金来源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F4B9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4C175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B91A19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送 审 资 料</w:t>
            </w:r>
          </w:p>
        </w:tc>
      </w:tr>
      <w:tr w14:paraId="5A609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850AA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资料名称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876A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数 量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AAA4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是否清退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E51B62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备 注</w:t>
            </w:r>
          </w:p>
        </w:tc>
      </w:tr>
      <w:tr w14:paraId="78E08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EEAE9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工程立项批复文件（含电子版）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4BB63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22BC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是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B037E50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21712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E38B5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招标文件（含招标答疑等）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1CCD4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4833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是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861D0D5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042B1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7DD38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招标图纸（含软件版）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8CCEB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B0CF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是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364FEB2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4C03A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B5280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送审最高限价（含软件版）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524AB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3828C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5D34F1C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688B9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3906E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与最高限价有关的其他资料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B26D6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0AF86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3074E8E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45179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4554" w:type="dxa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/>
            <w:vAlign w:val="center"/>
          </w:tcPr>
          <w:p w14:paraId="2A6839CE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联系人：</w:t>
            </w:r>
          </w:p>
        </w:tc>
        <w:tc>
          <w:tcPr>
            <w:tcW w:w="430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noWrap/>
            <w:vAlign w:val="center"/>
          </w:tcPr>
          <w:p w14:paraId="2C3C1711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资料审核人：</w:t>
            </w:r>
          </w:p>
        </w:tc>
      </w:tr>
      <w:tr w14:paraId="5F950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45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3ECB26D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送审单位：(签字盖章)</w:t>
            </w:r>
          </w:p>
          <w:p w14:paraId="166C62CF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A0A7E">
            <w:pPr>
              <w:pStyle w:val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  月  日</w:t>
            </w:r>
          </w:p>
        </w:tc>
        <w:tc>
          <w:tcPr>
            <w:tcW w:w="43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22A0B2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主审:(签字)</w:t>
            </w:r>
            <w:bookmarkStart w:id="0" w:name="_GoBack"/>
            <w:bookmarkEnd w:id="0"/>
          </w:p>
          <w:p w14:paraId="1E6FBA25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678AB">
            <w:pPr>
              <w:pStyle w:val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  月  日</w:t>
            </w:r>
          </w:p>
        </w:tc>
      </w:tr>
      <w:tr w14:paraId="6E313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614068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注：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3日内反馈资料预审意见，15日内完成审核工作。</w:t>
            </w:r>
          </w:p>
        </w:tc>
      </w:tr>
      <w:tr w14:paraId="018EA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DB64EE">
            <w:pPr>
              <w:widowControl/>
              <w:tabs>
                <w:tab w:val="left" w:pos="320"/>
              </w:tabs>
              <w:spacing w:line="320" w:lineRule="exact"/>
              <w:ind w:left="470" w:leftChars="147" w:firstLine="38" w:firstLineChars="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spacing w:val="-6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限价资料要求一次性送审，不接受多次送审，要求退还资料的请在备注栏标识。</w:t>
            </w:r>
          </w:p>
        </w:tc>
      </w:tr>
      <w:tr w14:paraId="531ED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A9F0F1">
            <w:pPr>
              <w:widowControl/>
              <w:numPr>
                <w:ilvl w:val="0"/>
                <w:numId w:val="1"/>
              </w:numPr>
              <w:spacing w:line="320" w:lineRule="exact"/>
              <w:ind w:left="470" w:leftChars="147" w:firstLine="38" w:firstLineChars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清退不了的送审资料，审计归档结束后将予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销毁。</w:t>
            </w:r>
          </w:p>
        </w:tc>
      </w:tr>
    </w:tbl>
    <w:p w14:paraId="5C8EAB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2C001BF8-9FBD-479D-8D32-2E68DD8C11C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0382C23-1F35-4CAB-AA3D-ECEAFB2ADCF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9A43DA7-322C-4E7E-806C-BC5C7ABF657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D0A9DA"/>
    <w:multiLevelType w:val="singleLevel"/>
    <w:tmpl w:val="53D0A9DA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172AB"/>
    <w:rsid w:val="506B5E49"/>
    <w:rsid w:val="5101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仿宋" w:cs="仿宋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260</Characters>
  <Lines>0</Lines>
  <Paragraphs>0</Paragraphs>
  <TotalTime>0</TotalTime>
  <ScaleCrop>false</ScaleCrop>
  <LinksUpToDate>false</LinksUpToDate>
  <CharactersWithSpaces>289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2025-04-22T07:29:00Z</dcterms:created>
  <dc:creator>廖代卿</dc:creator>
  <cp:lastModifiedBy>杨凌喵喵</cp:lastModifiedBy>
  <dcterms:modified xsi:type="dcterms:W3CDTF">2025-08-14T03:54:37Z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331865DB081045529018C40C0CCC06FB_11</vt:lpwstr>
  </property>
  <property fmtid="{D5CDD505-2E9C-101B-9397-08002B2CF9AE}" pid="4" name="KSOTemplateDocerSaveRecord">
    <vt:lpwstr>eyJoZGlkIjoiYmRmYWU4MjI2NGRhYTkyOTliY2Q2YWFiZDQxYTE4YjYiLCJ1c2VySWQiOiI0NDI1MzkwODQifQ==</vt:lpwstr>
  </property>
</Properties>
</file>